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78"/>
        <w:gridCol w:w="630"/>
        <w:gridCol w:w="4983"/>
        <w:gridCol w:w="1778"/>
        <w:gridCol w:w="1568"/>
      </w:tblGrid>
      <w:tr w:rsidR="00F567EB" w:rsidTr="00F567EB">
        <w:trPr>
          <w:trHeight w:val="510"/>
        </w:trPr>
        <w:tc>
          <w:tcPr>
            <w:tcW w:w="441" w:type="dxa"/>
          </w:tcPr>
          <w:p w:rsidR="00F567EB" w:rsidRDefault="00F567EB" w:rsidP="00794169">
            <w:pPr>
              <w:widowControl/>
              <w:jc w:val="center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037" w:type="dxa"/>
            <w:gridSpan w:val="5"/>
            <w:noWrap/>
            <w:vAlign w:val="center"/>
            <w:hideMark/>
          </w:tcPr>
          <w:p w:rsidR="00F567EB" w:rsidRDefault="00F567EB" w:rsidP="0079416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國家文官學院</w:t>
            </w:r>
            <w:r w:rsidR="00B412BC" w:rsidRPr="00B412BC"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專書閱讀心得寫作競賽活動指定書目</w:t>
            </w:r>
          </w:p>
        </w:tc>
      </w:tr>
      <w:tr w:rsidR="00F567EB" w:rsidTr="00F567EB">
        <w:trPr>
          <w:trHeight w:val="510"/>
        </w:trPr>
        <w:tc>
          <w:tcPr>
            <w:tcW w:w="441" w:type="dxa"/>
          </w:tcPr>
          <w:p w:rsidR="00F567EB" w:rsidRDefault="00F567EB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037" w:type="dxa"/>
            <w:gridSpan w:val="5"/>
            <w:noWrap/>
            <w:vAlign w:val="center"/>
            <w:hideMark/>
          </w:tcPr>
          <w:p w:rsidR="00F567EB" w:rsidRDefault="00F567EB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b/>
                <w:bCs/>
                <w:kern w:val="0"/>
                <w:sz w:val="36"/>
                <w:szCs w:val="36"/>
              </w:rPr>
              <w:t>10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7</w:t>
            </w: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年度公務人員「每月一書」暨「年度推薦經典」</w:t>
            </w:r>
            <w:bookmarkEnd w:id="0"/>
          </w:p>
        </w:tc>
      </w:tr>
      <w:tr w:rsidR="00F567EB" w:rsidTr="00F567EB">
        <w:trPr>
          <w:trHeight w:val="58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7EB" w:rsidRPr="009C1519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著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/譯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67EB" w:rsidRPr="006C7D93" w:rsidRDefault="00F567EB" w:rsidP="0071754D">
            <w:pPr>
              <w:widowControl/>
              <w:jc w:val="center"/>
              <w:rPr>
                <w:rFonts w:eastAsia="標楷體"/>
                <w:b/>
              </w:rPr>
            </w:pPr>
            <w:r w:rsidRPr="006C7D93">
              <w:rPr>
                <w:rFonts w:eastAsia="標楷體" w:hint="eastAsia"/>
                <w:b/>
                <w:sz w:val="28"/>
              </w:rPr>
              <w:t>每月</w:t>
            </w:r>
            <w:r w:rsidRPr="006C7D93">
              <w:rPr>
                <w:rFonts w:eastAsia="標楷體" w:hint="eastAsia"/>
                <w:b/>
                <w:sz w:val="28"/>
                <w:szCs w:val="28"/>
              </w:rPr>
              <w:t>一書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公共政策</w:t>
            </w:r>
          </w:p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F567EB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管理知能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在世界地圖上找到自己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嚴長壽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罪與罰之外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熊秉元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是設計，讓城市更快樂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t>Charles Montgomery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時報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歐洲的心臟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林育立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衛城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機率思考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t xml:space="preserve">Robert Matthews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大牌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循環經濟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黃育徵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天下雜誌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自我發展</w:t>
            </w:r>
          </w:p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F567EB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人文關懷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我的心，我的眼，看見台灣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EB" w:rsidRPr="00AA1AEB" w:rsidRDefault="00F567EB" w:rsidP="004D24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齊柏林</w:t>
            </w:r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圓神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人類大命運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Yuval Noah Harari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葉公超的兩個世界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湯晏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衛城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寂靜的春天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Rachel Carson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野人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中斷的天命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Tamim Ansary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廣場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如果沒有今天，明天會不會有昨天</w:t>
            </w:r>
            <w:r w:rsidRPr="00385EB5">
              <w:rPr>
                <w:b/>
                <w:bCs/>
                <w:sz w:val="32"/>
                <w:szCs w:val="36"/>
              </w:rPr>
              <w:t>?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Yves Bossart 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商周</w:t>
            </w:r>
          </w:p>
        </w:tc>
      </w:tr>
      <w:tr w:rsidR="00F567EB" w:rsidTr="00F567EB">
        <w:trPr>
          <w:trHeight w:val="795"/>
        </w:trPr>
        <w:tc>
          <w:tcPr>
            <w:tcW w:w="114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D93" w:rsidRDefault="00F567EB" w:rsidP="006C7D93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年度</w:t>
            </w:r>
          </w:p>
          <w:p w:rsidR="00F567EB" w:rsidRPr="006C7D93" w:rsidRDefault="00F567EB" w:rsidP="006C7D93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lastRenderedPageBreak/>
              <w:t>推薦</w:t>
            </w:r>
          </w:p>
          <w:p w:rsidR="00F567EB" w:rsidRDefault="00F567EB" w:rsidP="006C7D9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經典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EB" w:rsidRPr="00E71983" w:rsidRDefault="00F567EB" w:rsidP="0079416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98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一九八四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8B0573" w:rsidP="00E71983">
            <w:pPr>
              <w:rPr>
                <w:rFonts w:ascii="標楷體" w:eastAsia="標楷體" w:hAnsi="標楷體"/>
              </w:rPr>
            </w:pPr>
            <w:hyperlink r:id="rId6" w:history="1">
              <w:r w:rsidR="00F567EB" w:rsidRPr="006C7D93">
                <w:t>George Orwell</w:t>
              </w:r>
            </w:hyperlink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67EB" w:rsidRPr="00E71983" w:rsidRDefault="00F567EB" w:rsidP="00E719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983">
              <w:rPr>
                <w:rFonts w:ascii="標楷體" w:eastAsia="標楷體" w:hAnsi="標楷體" w:hint="eastAsia"/>
                <w:sz w:val="28"/>
                <w:szCs w:val="28"/>
              </w:rPr>
              <w:t>遠流</w:t>
            </w:r>
          </w:p>
        </w:tc>
      </w:tr>
      <w:tr w:rsidR="00F567EB" w:rsidTr="00F567EB">
        <w:trPr>
          <w:trHeight w:val="795"/>
        </w:trPr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EB" w:rsidRPr="00E71983" w:rsidRDefault="00F567EB" w:rsidP="0079416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983">
              <w:rPr>
                <w:rFonts w:ascii="標楷體" w:eastAsia="標楷體" w:hAnsi="標楷體" w:hint="eastAsia"/>
                <w:b/>
                <w:sz w:val="32"/>
                <w:szCs w:val="32"/>
              </w:rPr>
              <w:t>三國演義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E71983">
            <w:pPr>
              <w:rPr>
                <w:rFonts w:ascii="標楷體" w:eastAsia="標楷體" w:hAnsi="標楷體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羅貫中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67EB" w:rsidRPr="00E71983" w:rsidRDefault="00F567EB" w:rsidP="00E719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983"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</w:p>
        </w:tc>
      </w:tr>
    </w:tbl>
    <w:p w:rsidR="00385EB5" w:rsidRPr="006C7D93" w:rsidRDefault="006C7D93">
      <w:pPr>
        <w:rPr>
          <w:rFonts w:ascii="標楷體" w:eastAsia="標楷體" w:hAnsi="標楷體"/>
        </w:rPr>
      </w:pPr>
      <w:r w:rsidRPr="006C7D93">
        <w:rPr>
          <w:rFonts w:ascii="標楷體" w:eastAsia="標楷體" w:hAnsi="標楷體" w:hint="eastAsia"/>
        </w:rPr>
        <w:t>註：以上</w:t>
      </w:r>
      <w:r w:rsidRPr="008309C1">
        <w:rPr>
          <w:rFonts w:ascii="標楷體" w:eastAsia="標楷體" w:hAnsi="標楷體" w:hint="eastAsia"/>
          <w:b/>
        </w:rPr>
        <w:t>14本</w:t>
      </w:r>
      <w:r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為公務人員專書閱讀心得寫作</w:t>
      </w:r>
      <w:r w:rsidR="00B412BC">
        <w:rPr>
          <w:rFonts w:ascii="標楷體" w:eastAsia="標楷體" w:hAnsi="標楷體" w:hint="eastAsia"/>
        </w:rPr>
        <w:t>競賽</w:t>
      </w:r>
      <w:r w:rsidRPr="006C7D93">
        <w:rPr>
          <w:rFonts w:ascii="標楷體" w:eastAsia="標楷體" w:hAnsi="標楷體" w:hint="eastAsia"/>
        </w:rPr>
        <w:t>指定</w:t>
      </w:r>
      <w:r w:rsidR="00B412BC"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。</w:t>
      </w:r>
    </w:p>
    <w:tbl>
      <w:tblPr>
        <w:tblW w:w="911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4937"/>
        <w:gridCol w:w="1871"/>
        <w:gridCol w:w="1586"/>
      </w:tblGrid>
      <w:tr w:rsidR="002345C2" w:rsidTr="00F567EB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2345C2" w:rsidRDefault="002345C2" w:rsidP="0079416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2345C2" w:rsidTr="00F567EB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2345C2" w:rsidRDefault="002345C2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b/>
                <w:bCs/>
                <w:kern w:val="0"/>
                <w:sz w:val="36"/>
                <w:szCs w:val="36"/>
              </w:rPr>
              <w:t>10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7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年度</w:t>
            </w:r>
            <w:r w:rsidR="00926909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公務人員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推薦延伸閱讀書目</w:t>
            </w:r>
          </w:p>
        </w:tc>
      </w:tr>
      <w:tr w:rsidR="002345C2" w:rsidTr="00F567EB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著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/譯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2345C2" w:rsidTr="00F567EB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385EB5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公共政策與管理知能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我有一個夢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王政忠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無法測量的領導藝術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Sydney Finkelstein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大寫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謝謝你遲到了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>Thomas L. Friedman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用簡單方法做複雜的事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rPr>
                <w:rFonts w:ascii="標楷體" w:eastAsia="標楷體" w:hAnsi="標楷體" w:hint="eastAsia"/>
              </w:rPr>
              <w:t>陳超明、謝劍平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聯經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憤怒韓國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張夏成</w:t>
            </w:r>
            <w:r w:rsidRPr="00AA1AEB">
              <w:rPr>
                <w:rFonts w:ascii="標楷體" w:eastAsia="標楷體" w:hAnsi="標楷體"/>
                <w:sz w:val="28"/>
                <w:szCs w:val="28"/>
              </w:rPr>
              <w:t xml:space="preserve">(韓)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光現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工業</w:t>
            </w:r>
            <w:r w:rsidRPr="00385EB5">
              <w:rPr>
                <w:sz w:val="32"/>
                <w:szCs w:val="36"/>
              </w:rPr>
              <w:t xml:space="preserve">4.0 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韋康博</w:t>
            </w:r>
          </w:p>
        </w:tc>
        <w:tc>
          <w:tcPr>
            <w:tcW w:w="15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商周 </w:t>
            </w:r>
          </w:p>
        </w:tc>
      </w:tr>
      <w:tr w:rsidR="002345C2" w:rsidTr="00F567EB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385EB5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自我發展與人文關懷</w:t>
            </w:r>
          </w:p>
        </w:tc>
        <w:tc>
          <w:tcPr>
            <w:tcW w:w="49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農村，你好嗎</w:t>
            </w:r>
            <w:r w:rsidRPr="00385EB5">
              <w:rPr>
                <w:sz w:val="32"/>
                <w:szCs w:val="36"/>
              </w:rPr>
              <w:t>?</w:t>
            </w:r>
          </w:p>
        </w:tc>
        <w:tc>
          <w:tcPr>
            <w:tcW w:w="18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李慧宜</w:t>
            </w:r>
          </w:p>
        </w:tc>
        <w:tc>
          <w:tcPr>
            <w:tcW w:w="15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果力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哲學的故事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Will Durant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野人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理性的情緒化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 w:rsidP="00F567EB">
            <w:pPr>
              <w:spacing w:line="300" w:lineRule="exact"/>
            </w:pPr>
            <w:r w:rsidRPr="006C7D93">
              <w:rPr>
                <w:rFonts w:ascii="標楷體" w:eastAsia="標楷體" w:hAnsi="標楷體" w:hint="eastAsia"/>
              </w:rPr>
              <w:t>佛朗索瓦．勒洛爾</w:t>
            </w:r>
            <w:r w:rsidRPr="006C7D93">
              <w:t>,</w:t>
            </w:r>
            <w:r w:rsidRPr="006C7D93">
              <w:rPr>
                <w:rFonts w:ascii="標楷體" w:eastAsia="標楷體" w:hAnsi="標楷體" w:hint="eastAsia"/>
              </w:rPr>
              <w:t>克里斯托夫．安德烈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二魚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傷心農場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Sonia Faruqi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商周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做工的人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林立青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寶瓶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生‧極限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舒夢蘭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時報</w:t>
            </w:r>
          </w:p>
        </w:tc>
      </w:tr>
    </w:tbl>
    <w:p w:rsidR="00B412BC" w:rsidRPr="006C7D93" w:rsidRDefault="00B412BC" w:rsidP="00B412BC">
      <w:pPr>
        <w:rPr>
          <w:rFonts w:ascii="標楷體" w:eastAsia="標楷體" w:hAnsi="標楷體"/>
        </w:rPr>
      </w:pPr>
      <w:r w:rsidRPr="006C7D93">
        <w:rPr>
          <w:rFonts w:ascii="標楷體" w:eastAsia="標楷體" w:hAnsi="標楷體" w:hint="eastAsia"/>
        </w:rPr>
        <w:t>註：以上</w:t>
      </w:r>
      <w:r>
        <w:rPr>
          <w:rFonts w:ascii="標楷體" w:eastAsia="標楷體" w:hAnsi="標楷體" w:hint="eastAsia"/>
        </w:rPr>
        <w:t>12</w:t>
      </w:r>
      <w:r w:rsidRPr="006C7D93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書目</w:t>
      </w:r>
      <w:r w:rsidRPr="008309C1">
        <w:rPr>
          <w:rFonts w:ascii="標楷體" w:eastAsia="標楷體" w:hAnsi="標楷體" w:hint="eastAsia"/>
          <w:b/>
        </w:rPr>
        <w:t>「非」</w:t>
      </w:r>
      <w:r w:rsidRPr="006C7D93">
        <w:rPr>
          <w:rFonts w:ascii="標楷體" w:eastAsia="標楷體" w:hAnsi="標楷體" w:hint="eastAsia"/>
        </w:rPr>
        <w:t>公務人員專書閱讀心得寫作</w:t>
      </w:r>
      <w:r>
        <w:rPr>
          <w:rFonts w:ascii="標楷體" w:eastAsia="標楷體" w:hAnsi="標楷體" w:hint="eastAsia"/>
        </w:rPr>
        <w:t>競賽</w:t>
      </w:r>
      <w:r w:rsidRPr="006C7D93">
        <w:rPr>
          <w:rFonts w:ascii="標楷體" w:eastAsia="標楷體" w:hAnsi="標楷體" w:hint="eastAsia"/>
        </w:rPr>
        <w:t>指定</w:t>
      </w:r>
      <w:r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。</w:t>
      </w:r>
    </w:p>
    <w:p w:rsidR="002345C2" w:rsidRPr="00B412BC" w:rsidRDefault="002345C2"/>
    <w:sectPr w:rsidR="002345C2" w:rsidRPr="00B412BC" w:rsidSect="00385EB5">
      <w:headerReference w:type="default" r:id="rId7"/>
      <w:footerReference w:type="even" r:id="rId8"/>
      <w:footerReference w:type="default" r:id="rId9"/>
      <w:pgSz w:w="11906" w:h="16838" w:code="9"/>
      <w:pgMar w:top="1134" w:right="1701" w:bottom="1134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8C" w:rsidRDefault="0002308C">
      <w:r>
        <w:separator/>
      </w:r>
    </w:p>
  </w:endnote>
  <w:endnote w:type="continuationSeparator" w:id="0">
    <w:p w:rsidR="0002308C" w:rsidRDefault="0002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9" w:rsidRDefault="00CE7863" w:rsidP="00AD371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E36F9" w:rsidRDefault="008B05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9" w:rsidRDefault="00CE7863" w:rsidP="00AD371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0573">
      <w:rPr>
        <w:rStyle w:val="a3"/>
        <w:noProof/>
      </w:rPr>
      <w:t>1</w:t>
    </w:r>
    <w:r>
      <w:rPr>
        <w:rStyle w:val="a3"/>
      </w:rPr>
      <w:fldChar w:fldCharType="end"/>
    </w:r>
  </w:p>
  <w:p w:rsidR="004E36F9" w:rsidRDefault="008B05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8C" w:rsidRDefault="0002308C">
      <w:r>
        <w:separator/>
      </w:r>
    </w:p>
  </w:footnote>
  <w:footnote w:type="continuationSeparator" w:id="0">
    <w:p w:rsidR="0002308C" w:rsidRDefault="00023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C7" w:rsidRPr="00926909" w:rsidRDefault="00406BC7">
    <w:pPr>
      <w:pStyle w:val="a6"/>
      <w:rPr>
        <w:rFonts w:ascii="標楷體" w:eastAsia="標楷體" w:hAnsi="標楷體"/>
        <w:sz w:val="28"/>
      </w:rPr>
    </w:pPr>
    <w:r w:rsidRPr="00926909">
      <w:rPr>
        <w:rFonts w:ascii="標楷體" w:eastAsia="標楷體" w:hAnsi="標楷體" w:hint="eastAsia"/>
        <w:sz w:val="28"/>
      </w:rPr>
      <w:t>公務人員專書閱讀推廣活動</w:t>
    </w:r>
  </w:p>
  <w:p w:rsidR="00406BC7" w:rsidRDefault="00406B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2C"/>
    <w:rsid w:val="0002308C"/>
    <w:rsid w:val="0009265B"/>
    <w:rsid w:val="002345C2"/>
    <w:rsid w:val="00385EB5"/>
    <w:rsid w:val="003E57FA"/>
    <w:rsid w:val="00406BC7"/>
    <w:rsid w:val="0049306C"/>
    <w:rsid w:val="005074E7"/>
    <w:rsid w:val="006C7D93"/>
    <w:rsid w:val="0082322C"/>
    <w:rsid w:val="008309C1"/>
    <w:rsid w:val="008903B8"/>
    <w:rsid w:val="008A6BCD"/>
    <w:rsid w:val="008B0573"/>
    <w:rsid w:val="00907369"/>
    <w:rsid w:val="00911F82"/>
    <w:rsid w:val="00926909"/>
    <w:rsid w:val="00974CC6"/>
    <w:rsid w:val="00A4521F"/>
    <w:rsid w:val="00AA1AEB"/>
    <w:rsid w:val="00B37FF5"/>
    <w:rsid w:val="00B412BC"/>
    <w:rsid w:val="00CE7863"/>
    <w:rsid w:val="00E71983"/>
    <w:rsid w:val="00F5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6E08887-EED2-48BB-8496-DE956ECC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7863"/>
    <w:pPr>
      <w:adjustRightInd w:val="0"/>
      <w:snapToGrid w:val="0"/>
      <w:spacing w:line="360" w:lineRule="auto"/>
      <w:ind w:firstLineChars="225" w:firstLine="81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CE7863"/>
    <w:rPr>
      <w:rFonts w:ascii="Times New Roman" w:eastAsia="標楷體" w:hAnsi="Times New Roman" w:cs="Times New Roman"/>
      <w:sz w:val="36"/>
      <w:szCs w:val="24"/>
    </w:rPr>
  </w:style>
  <w:style w:type="character" w:styleId="a3">
    <w:name w:val="page number"/>
    <w:rsid w:val="00CE7863"/>
    <w:rPr>
      <w:rFonts w:ascii="Verdana" w:eastAsia="新細明體" w:hAnsi="Verdana"/>
      <w:lang w:val="en-US" w:eastAsia="zh-CN" w:bidi="hi-IN"/>
    </w:rPr>
  </w:style>
  <w:style w:type="paragraph" w:styleId="a4">
    <w:name w:val="footer"/>
    <w:basedOn w:val="a"/>
    <w:link w:val="a5"/>
    <w:rsid w:val="00CE7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E7863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90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03B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7198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6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6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books.com.tw/exep/prod_search.php?key=George+Orwell&amp;f=autho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1F2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蔡宛陵</dc:creator>
  <cp:lastModifiedBy>accord</cp:lastModifiedBy>
  <cp:revision>2</cp:revision>
  <cp:lastPrinted>2018-01-05T08:21:00Z</cp:lastPrinted>
  <dcterms:created xsi:type="dcterms:W3CDTF">2018-01-11T03:28:00Z</dcterms:created>
  <dcterms:modified xsi:type="dcterms:W3CDTF">2018-01-11T03:28:00Z</dcterms:modified>
</cp:coreProperties>
</file>